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A317D" w14:textId="0FA62F7E" w:rsidR="00740C87" w:rsidRDefault="00740C87" w:rsidP="00D400A2">
      <w:pPr>
        <w:ind w:left="-360" w:right="-450"/>
      </w:pPr>
      <w:bookmarkStart w:id="0" w:name="_GoBack"/>
      <w:bookmarkEnd w:id="0"/>
      <w:r>
        <w:t>Dear Parent/Guardian,</w:t>
      </w:r>
    </w:p>
    <w:p w14:paraId="29993892" w14:textId="526FB852" w:rsidR="00662109" w:rsidRPr="00DB4DE1" w:rsidRDefault="00F011E1" w:rsidP="00DB4DE1">
      <w:pPr>
        <w:ind w:left="-360" w:right="-450" w:firstLine="1080"/>
        <w:rPr>
          <w:rFonts w:cs="Arial"/>
          <w:color w:val="000000"/>
        </w:rPr>
      </w:pPr>
      <w:r w:rsidRPr="001752A0">
        <w:rPr>
          <w:rFonts w:cs="Arial"/>
          <w:color w:val="000000"/>
        </w:rPr>
        <w:t>The Maine Educational Assessments (MEA) include</w:t>
      </w:r>
      <w:r w:rsidR="00140A02">
        <w:rPr>
          <w:rFonts w:cs="Arial"/>
          <w:color w:val="000000"/>
        </w:rPr>
        <w:t>s</w:t>
      </w:r>
      <w:r w:rsidRPr="001752A0">
        <w:rPr>
          <w:rFonts w:cs="Arial"/>
          <w:color w:val="000000"/>
        </w:rPr>
        <w:t xml:space="preserve"> </w:t>
      </w:r>
      <w:r w:rsidRPr="00C33CE0">
        <w:rPr>
          <w:rFonts w:cs="Arial"/>
          <w:b/>
          <w:color w:val="000000"/>
          <w:u w:val="single"/>
        </w:rPr>
        <w:t>required</w:t>
      </w:r>
      <w:r w:rsidRPr="001752A0">
        <w:rPr>
          <w:rFonts w:cs="Arial"/>
          <w:color w:val="000000"/>
        </w:rPr>
        <w:t xml:space="preserve"> assessments in Mathematics, </w:t>
      </w:r>
      <w:r w:rsidR="00D5778B">
        <w:rPr>
          <w:rFonts w:cs="Arial"/>
          <w:color w:val="000000"/>
        </w:rPr>
        <w:t>English Language Arts</w:t>
      </w:r>
      <w:r w:rsidR="00662109">
        <w:rPr>
          <w:rFonts w:cs="Arial"/>
          <w:color w:val="000000"/>
        </w:rPr>
        <w:t xml:space="preserve"> (ELA)</w:t>
      </w:r>
      <w:r w:rsidR="00D5778B">
        <w:rPr>
          <w:rFonts w:cs="Arial"/>
          <w:color w:val="000000"/>
        </w:rPr>
        <w:t>/Literacy</w:t>
      </w:r>
      <w:r w:rsidR="00FF309F">
        <w:rPr>
          <w:rFonts w:cs="Arial"/>
          <w:color w:val="000000"/>
        </w:rPr>
        <w:t>,</w:t>
      </w:r>
      <w:r w:rsidR="00D5778B">
        <w:rPr>
          <w:rFonts w:cs="Arial"/>
          <w:color w:val="000000"/>
        </w:rPr>
        <w:t xml:space="preserve"> and Science.  </w:t>
      </w:r>
      <w:r w:rsidR="003C6B38">
        <w:rPr>
          <w:rFonts w:cs="Arial"/>
          <w:color w:val="000000"/>
          <w:shd w:val="clear" w:color="auto" w:fill="FFFFFF"/>
        </w:rPr>
        <w:t xml:space="preserve">The </w:t>
      </w:r>
      <w:r w:rsidR="002D40AA">
        <w:rPr>
          <w:rFonts w:cs="Arial"/>
          <w:color w:val="000000"/>
          <w:shd w:val="clear" w:color="auto" w:fill="FFFFFF"/>
        </w:rPr>
        <w:t>2020-21</w:t>
      </w:r>
      <w:r w:rsidR="001752A0" w:rsidRPr="001752A0">
        <w:rPr>
          <w:rFonts w:cs="Arial"/>
          <w:color w:val="000000"/>
          <w:shd w:val="clear" w:color="auto" w:fill="FFFFFF"/>
        </w:rPr>
        <w:t xml:space="preserve"> State summative assessment in </w:t>
      </w:r>
      <w:r w:rsidR="003C6B38" w:rsidRPr="001752A0">
        <w:rPr>
          <w:rFonts w:cs="Arial"/>
          <w:color w:val="000000"/>
        </w:rPr>
        <w:t xml:space="preserve">Mathematics and ELA/Literacy </w:t>
      </w:r>
      <w:r w:rsidR="001752A0" w:rsidRPr="001752A0">
        <w:rPr>
          <w:rFonts w:cs="Arial"/>
          <w:color w:val="000000"/>
          <w:shd w:val="clear" w:color="auto" w:fill="FFFFFF"/>
        </w:rPr>
        <w:t xml:space="preserve">for </w:t>
      </w:r>
      <w:r w:rsidR="00D400A2">
        <w:rPr>
          <w:rFonts w:cs="Arial"/>
          <w:color w:val="000000"/>
          <w:shd w:val="clear" w:color="auto" w:fill="FFFFFF"/>
        </w:rPr>
        <w:t>grades 3-8</w:t>
      </w:r>
      <w:r w:rsidR="002D40AA">
        <w:rPr>
          <w:rFonts w:cs="Arial"/>
          <w:color w:val="000000"/>
          <w:shd w:val="clear" w:color="auto" w:fill="FFFFFF"/>
        </w:rPr>
        <w:t xml:space="preserve"> this year</w:t>
      </w:r>
      <w:r w:rsidR="001752A0" w:rsidRPr="001752A0">
        <w:rPr>
          <w:rFonts w:cs="Arial"/>
          <w:color w:val="000000"/>
          <w:shd w:val="clear" w:color="auto" w:fill="FFFFFF"/>
        </w:rPr>
        <w:t xml:space="preserve"> will </w:t>
      </w:r>
      <w:r w:rsidR="002D40AA">
        <w:rPr>
          <w:rFonts w:cs="Arial"/>
          <w:color w:val="000000"/>
          <w:shd w:val="clear" w:color="auto" w:fill="FFFFFF"/>
        </w:rPr>
        <w:t xml:space="preserve">the </w:t>
      </w:r>
      <w:r w:rsidR="00650A8D">
        <w:rPr>
          <w:rFonts w:cs="Arial"/>
          <w:color w:val="000000"/>
          <w:shd w:val="clear" w:color="auto" w:fill="FFFFFF"/>
        </w:rPr>
        <w:t>Northwest Evaluation Assessment (</w:t>
      </w:r>
      <w:r w:rsidR="002D40AA">
        <w:rPr>
          <w:rFonts w:cs="Arial"/>
          <w:color w:val="000000"/>
          <w:shd w:val="clear" w:color="auto" w:fill="FFFFFF"/>
        </w:rPr>
        <w:t>NWEA</w:t>
      </w:r>
      <w:r w:rsidR="00650A8D">
        <w:rPr>
          <w:rFonts w:cs="Arial"/>
          <w:color w:val="000000"/>
          <w:shd w:val="clear" w:color="auto" w:fill="FFFFFF"/>
        </w:rPr>
        <w:t>)</w:t>
      </w:r>
      <w:r w:rsidR="002D40AA">
        <w:rPr>
          <w:rFonts w:cs="Arial"/>
          <w:color w:val="000000"/>
          <w:shd w:val="clear" w:color="auto" w:fill="FFFFFF"/>
        </w:rPr>
        <w:t xml:space="preserve"> </w:t>
      </w:r>
      <w:r w:rsidR="001752A0" w:rsidRPr="001752A0">
        <w:rPr>
          <w:rFonts w:cs="Arial"/>
          <w:color w:val="000000"/>
          <w:shd w:val="clear" w:color="auto" w:fill="FFFFFF"/>
        </w:rPr>
        <w:t>delivere</w:t>
      </w:r>
      <w:r w:rsidR="00DB4DE1">
        <w:rPr>
          <w:rFonts w:cs="Arial"/>
          <w:color w:val="000000"/>
          <w:shd w:val="clear" w:color="auto" w:fill="FFFFFF"/>
        </w:rPr>
        <w:t>d online</w:t>
      </w:r>
      <w:r w:rsidR="00D5778B">
        <w:rPr>
          <w:rFonts w:cs="Arial"/>
          <w:color w:val="000000"/>
          <w:shd w:val="clear" w:color="auto" w:fill="FFFFFF"/>
        </w:rPr>
        <w:t>.</w:t>
      </w:r>
      <w:r w:rsidR="004F0DFA">
        <w:rPr>
          <w:rFonts w:cs="Arial"/>
          <w:color w:val="000000"/>
        </w:rPr>
        <w:t xml:space="preserve"> </w:t>
      </w:r>
      <w:r w:rsidR="00AC399A">
        <w:rPr>
          <w:rFonts w:cs="Arial"/>
          <w:color w:val="000000"/>
          <w:shd w:val="clear" w:color="auto" w:fill="FFFFFF"/>
        </w:rPr>
        <w:t>The MEA Science</w:t>
      </w:r>
      <w:r w:rsidR="00D400A2">
        <w:rPr>
          <w:rFonts w:cs="Arial"/>
          <w:color w:val="000000"/>
          <w:shd w:val="clear" w:color="auto" w:fill="FFFFFF"/>
        </w:rPr>
        <w:t xml:space="preserve"> assessment for grades 5 and 8</w:t>
      </w:r>
      <w:r w:rsidR="00AC399A">
        <w:rPr>
          <w:rFonts w:cs="Arial"/>
          <w:color w:val="000000"/>
          <w:shd w:val="clear" w:color="auto" w:fill="FFFFFF"/>
        </w:rPr>
        <w:t xml:space="preserve"> </w:t>
      </w:r>
      <w:r w:rsidR="00ED4ACA">
        <w:rPr>
          <w:rFonts w:cs="Arial"/>
          <w:color w:val="000000"/>
          <w:shd w:val="clear" w:color="auto" w:fill="FFFFFF"/>
        </w:rPr>
        <w:t xml:space="preserve">will be an assessment designed by New Meridian, which will also be online. </w:t>
      </w:r>
      <w:r w:rsidR="00FF309F">
        <w:t xml:space="preserve"> The testing </w:t>
      </w:r>
      <w:r w:rsidR="00B9694A">
        <w:t>dates/</w:t>
      </w:r>
      <w:r w:rsidR="00FF309F">
        <w:t xml:space="preserve">windows for </w:t>
      </w:r>
      <w:r w:rsidR="00662109">
        <w:t xml:space="preserve">the </w:t>
      </w:r>
      <w:r w:rsidR="00FF309F">
        <w:t>assessment</w:t>
      </w:r>
      <w:r w:rsidR="00662109">
        <w:t>s</w:t>
      </w:r>
      <w:r w:rsidR="00FF309F">
        <w:t xml:space="preserve"> are as follows:</w:t>
      </w:r>
    </w:p>
    <w:p w14:paraId="10555412" w14:textId="2CDCAC15" w:rsidR="00FF309F" w:rsidRDefault="00FF309F" w:rsidP="00BE1948">
      <w:pPr>
        <w:spacing w:after="0" w:line="240" w:lineRule="auto"/>
        <w:ind w:left="-360" w:right="-450"/>
        <w:rPr>
          <w:b/>
        </w:rPr>
      </w:pPr>
      <w:r>
        <w:tab/>
      </w:r>
      <w:r w:rsidR="00BE1948">
        <w:tab/>
      </w:r>
      <w:r w:rsidR="00BE1948">
        <w:tab/>
      </w:r>
      <w:r w:rsidR="00B9694A">
        <w:t>NWEA (Grades 3-5</w:t>
      </w:r>
      <w:r>
        <w:t xml:space="preserve">): </w:t>
      </w:r>
    </w:p>
    <w:p w14:paraId="10A7B687" w14:textId="5A415F08" w:rsidR="00B9694A" w:rsidRPr="00B9694A" w:rsidRDefault="00B9694A" w:rsidP="00BE1948">
      <w:pPr>
        <w:spacing w:after="0" w:line="240" w:lineRule="auto"/>
        <w:ind w:left="-360" w:right="-450"/>
        <w:rPr>
          <w:b/>
          <w:i/>
        </w:rPr>
      </w:pPr>
      <w:r>
        <w:tab/>
      </w:r>
      <w:r>
        <w:tab/>
      </w:r>
      <w:r>
        <w:tab/>
      </w:r>
      <w:r w:rsidRPr="00B9694A">
        <w:rPr>
          <w:b/>
          <w:i/>
        </w:rPr>
        <w:t>Grade 3: May 11 and 14</w:t>
      </w:r>
    </w:p>
    <w:p w14:paraId="0F81365A" w14:textId="05D02C15" w:rsidR="00B9694A" w:rsidRPr="00B9694A" w:rsidRDefault="00B9694A" w:rsidP="00BE1948">
      <w:pPr>
        <w:spacing w:after="0" w:line="240" w:lineRule="auto"/>
        <w:ind w:left="-360" w:right="-450"/>
        <w:rPr>
          <w:b/>
          <w:i/>
        </w:rPr>
      </w:pPr>
      <w:r w:rsidRPr="00B9694A">
        <w:rPr>
          <w:b/>
          <w:i/>
        </w:rPr>
        <w:tab/>
      </w:r>
      <w:r w:rsidRPr="00B9694A">
        <w:rPr>
          <w:b/>
          <w:i/>
        </w:rPr>
        <w:tab/>
      </w:r>
      <w:r w:rsidRPr="00B9694A">
        <w:rPr>
          <w:b/>
          <w:i/>
        </w:rPr>
        <w:tab/>
        <w:t>Grade 4: May 17 and May 20</w:t>
      </w:r>
    </w:p>
    <w:p w14:paraId="18E78B1A" w14:textId="1E37C79F" w:rsidR="00B9694A" w:rsidRDefault="00B9694A" w:rsidP="00BE1948">
      <w:pPr>
        <w:spacing w:after="0" w:line="240" w:lineRule="auto"/>
        <w:ind w:left="-360" w:right="-450"/>
        <w:rPr>
          <w:b/>
          <w:i/>
        </w:rPr>
      </w:pPr>
      <w:r w:rsidRPr="00B9694A">
        <w:rPr>
          <w:b/>
          <w:i/>
        </w:rPr>
        <w:tab/>
      </w:r>
      <w:r w:rsidRPr="00B9694A">
        <w:rPr>
          <w:b/>
          <w:i/>
        </w:rPr>
        <w:tab/>
      </w:r>
      <w:r w:rsidRPr="00B9694A">
        <w:rPr>
          <w:b/>
          <w:i/>
        </w:rPr>
        <w:tab/>
        <w:t>Grade 5: May 21 and May 24</w:t>
      </w:r>
    </w:p>
    <w:p w14:paraId="6C5F5340" w14:textId="2009B58A" w:rsidR="00523B44" w:rsidRPr="00B9694A" w:rsidRDefault="00523B44" w:rsidP="00BE1948">
      <w:pPr>
        <w:spacing w:after="0" w:line="240" w:lineRule="auto"/>
        <w:ind w:left="-360" w:right="-450"/>
        <w:rPr>
          <w:b/>
          <w:i/>
        </w:rPr>
      </w:pPr>
      <w:r>
        <w:rPr>
          <w:b/>
          <w:i/>
        </w:rPr>
        <w:tab/>
      </w:r>
      <w:r>
        <w:rPr>
          <w:b/>
          <w:i/>
        </w:rPr>
        <w:tab/>
      </w:r>
      <w:r>
        <w:rPr>
          <w:b/>
          <w:i/>
        </w:rPr>
        <w:tab/>
        <w:t>Testing for Off-Site Learners (</w:t>
      </w:r>
      <w:proofErr w:type="spellStart"/>
      <w:r>
        <w:rPr>
          <w:b/>
          <w:i/>
        </w:rPr>
        <w:t>Edmentum</w:t>
      </w:r>
      <w:proofErr w:type="spellEnd"/>
      <w:r>
        <w:rPr>
          <w:b/>
          <w:i/>
        </w:rPr>
        <w:t>): May 5 and May 26</w:t>
      </w:r>
    </w:p>
    <w:p w14:paraId="2E6D8889" w14:textId="11D62DBA" w:rsidR="004F0DFA" w:rsidRPr="00C53BD9" w:rsidRDefault="00FF309F" w:rsidP="00C53BD9">
      <w:pPr>
        <w:spacing w:after="0" w:line="240" w:lineRule="auto"/>
        <w:ind w:left="-360" w:right="-450"/>
      </w:pPr>
      <w:r>
        <w:tab/>
      </w:r>
      <w:r w:rsidR="00BE1948">
        <w:tab/>
      </w:r>
      <w:r w:rsidR="00BE1948">
        <w:tab/>
      </w:r>
      <w:r w:rsidR="00B9694A">
        <w:t>MEA Science (Grade 5 Only</w:t>
      </w:r>
      <w:r>
        <w:t xml:space="preserve">): </w:t>
      </w:r>
      <w:r w:rsidR="00B9694A" w:rsidRPr="00B9694A">
        <w:rPr>
          <w:b/>
        </w:rPr>
        <w:t>The window is</w:t>
      </w:r>
      <w:r w:rsidR="00B9694A">
        <w:t xml:space="preserve"> </w:t>
      </w:r>
      <w:r w:rsidR="00EA1AC5">
        <w:rPr>
          <w:b/>
        </w:rPr>
        <w:t>May 17-June 11</w:t>
      </w:r>
      <w:r w:rsidR="00B9694A">
        <w:rPr>
          <w:b/>
        </w:rPr>
        <w:t xml:space="preserve"> </w:t>
      </w:r>
      <w:r w:rsidR="00B9694A" w:rsidRPr="00B9694A">
        <w:rPr>
          <w:b/>
          <w:i/>
        </w:rPr>
        <w:t>(specific dates TBA)</w:t>
      </w:r>
    </w:p>
    <w:p w14:paraId="27C311CD" w14:textId="1EDEEEDB" w:rsidR="00662109" w:rsidRDefault="004F0DFA" w:rsidP="00C53BD9">
      <w:pPr>
        <w:spacing w:after="0" w:line="240" w:lineRule="auto"/>
        <w:ind w:left="-360" w:right="-450"/>
      </w:pPr>
      <w:r>
        <w:tab/>
      </w:r>
    </w:p>
    <w:p w14:paraId="18BAB50F" w14:textId="77777777" w:rsidR="00DB4DE1" w:rsidRDefault="001752A0" w:rsidP="00DB4DE1">
      <w:pPr>
        <w:ind w:left="-360" w:right="-450" w:firstLine="1080"/>
      </w:pPr>
      <w:r>
        <w:t xml:space="preserve">These assessments </w:t>
      </w:r>
      <w:r w:rsidR="00ED40B5">
        <w:t xml:space="preserve">aim to </w:t>
      </w:r>
      <w:r w:rsidR="00740C87" w:rsidRPr="008E38BF">
        <w:t xml:space="preserve">match the </w:t>
      </w:r>
      <w:r w:rsidR="003D4BC5" w:rsidRPr="008E38BF">
        <w:t xml:space="preserve">content and skills </w:t>
      </w:r>
      <w:r w:rsidR="00D058D3" w:rsidRPr="008E38BF">
        <w:t xml:space="preserve">outlined in the standards </w:t>
      </w:r>
      <w:r w:rsidR="00097AA9">
        <w:t xml:space="preserve">that guide </w:t>
      </w:r>
      <w:r w:rsidR="00944F27">
        <w:t xml:space="preserve">instruction </w:t>
      </w:r>
      <w:r w:rsidR="00097AA9">
        <w:t xml:space="preserve">in the classroom </w:t>
      </w:r>
      <w:r w:rsidR="00F22E57">
        <w:t xml:space="preserve">and provide </w:t>
      </w:r>
      <w:r w:rsidR="00944F27">
        <w:t xml:space="preserve">information about student </w:t>
      </w:r>
      <w:r w:rsidR="00F22E57">
        <w:t>learning.</w:t>
      </w:r>
      <w:r w:rsidR="008B2F7A">
        <w:t xml:space="preserve"> </w:t>
      </w:r>
      <w:r w:rsidR="00ED40B5">
        <w:t xml:space="preserve">Assessment data allows our district to track cohort information over time, which means that we can follow specific grade levels and determine ways to meet the unique needs of each group of students as well as individual learners.  </w:t>
      </w:r>
      <w:r w:rsidR="00ED40B5">
        <w:rPr>
          <w:rFonts w:cs="Calibri"/>
          <w:b/>
          <w:bCs/>
        </w:rPr>
        <w:t>N</w:t>
      </w:r>
      <w:r w:rsidR="00ED40B5" w:rsidRPr="00563E41">
        <w:rPr>
          <w:rFonts w:cs="Calibri"/>
          <w:b/>
          <w:bCs/>
        </w:rPr>
        <w:t>o single test can give a c</w:t>
      </w:r>
      <w:r w:rsidR="00ED40B5" w:rsidRPr="00DB4DE1">
        <w:rPr>
          <w:rFonts w:cs="Calibri"/>
          <w:b/>
          <w:bCs/>
        </w:rPr>
        <w:t>omplete picture of achievement, and in RSU 13, we combine student grades and teacher reports, to look at the full picture that shows important information about student progress.</w:t>
      </w:r>
    </w:p>
    <w:p w14:paraId="1659CBF9" w14:textId="40756D44" w:rsidR="0002484F" w:rsidRPr="00ED40B5" w:rsidRDefault="001E727B" w:rsidP="00DB4DE1">
      <w:pPr>
        <w:ind w:left="-360" w:right="-450" w:firstLine="1080"/>
      </w:pPr>
      <w:r w:rsidRPr="00DB4DE1">
        <w:t>We are</w:t>
      </w:r>
      <w:r w:rsidR="008B2F7A" w:rsidRPr="00DB4DE1">
        <w:t xml:space="preserve"> committed to providing accurate information to parents and families in our community about the value of student participation in statewide assessments.</w:t>
      </w:r>
      <w:r w:rsidR="00ED40B5" w:rsidRPr="00DB4DE1">
        <w:t xml:space="preserve">  </w:t>
      </w:r>
      <w:r w:rsidR="00DB4DE1" w:rsidRPr="00DB4DE1">
        <w:rPr>
          <w:rFonts w:eastAsia="Times New Roman" w:cs="Times New Roman"/>
          <w:color w:val="141414"/>
          <w:shd w:val="clear" w:color="auto" w:fill="FFFFFF"/>
        </w:rPr>
        <w:t>Parents have the right to request the district’s policies and procedures regarding student participation in state and local assessments</w:t>
      </w:r>
      <w:r w:rsidR="00D400A2">
        <w:rPr>
          <w:rFonts w:eastAsia="Times New Roman" w:cs="Times New Roman"/>
          <w:color w:val="141414"/>
          <w:shd w:val="clear" w:color="auto" w:fill="FFFFFF"/>
        </w:rPr>
        <w:t xml:space="preserve">.  </w:t>
      </w:r>
      <w:r w:rsidR="00DB4DE1" w:rsidRPr="00DB4DE1">
        <w:rPr>
          <w:rFonts w:eastAsia="Times New Roman" w:cs="Times New Roman"/>
          <w:color w:val="141414"/>
          <w:shd w:val="clear" w:color="auto" w:fill="FFFFFF"/>
        </w:rPr>
        <w:t>When this information is requested, the district will provide all applicable information to families.</w:t>
      </w:r>
      <w:r w:rsidR="00DB4DE1">
        <w:rPr>
          <w:rFonts w:eastAsia="Times New Roman" w:cs="Times New Roman"/>
          <w:color w:val="141414"/>
          <w:shd w:val="clear" w:color="auto" w:fill="FFFFFF"/>
        </w:rPr>
        <w:t xml:space="preserve">  Parents can also access Assessment schedules and information about rights on the RSU 13 site under the “Curriculum” Tab by selecting “Assessment Data” from the dropdown menu. </w:t>
      </w:r>
      <w:r w:rsidR="00F22E57" w:rsidRPr="00DB4DE1">
        <w:t xml:space="preserve">When </w:t>
      </w:r>
      <w:r w:rsidR="00764836" w:rsidRPr="00DB4DE1">
        <w:t xml:space="preserve">a student </w:t>
      </w:r>
      <w:r w:rsidR="00F22E57" w:rsidRPr="00DB4DE1">
        <w:t>do</w:t>
      </w:r>
      <w:r w:rsidR="00764836" w:rsidRPr="00DB4DE1">
        <w:t>es</w:t>
      </w:r>
      <w:r w:rsidR="00F22E57" w:rsidRPr="00DB4DE1">
        <w:t xml:space="preserve"> not</w:t>
      </w:r>
      <w:r w:rsidR="00F22E57">
        <w:t xml:space="preserve"> participate in the </w:t>
      </w:r>
      <w:r w:rsidR="00111AE9">
        <w:t>state assessment</w:t>
      </w:r>
      <w:r w:rsidR="00857C58">
        <w:t>s</w:t>
      </w:r>
      <w:r w:rsidR="00D5778B">
        <w:t>,</w:t>
      </w:r>
      <w:r w:rsidR="00F22E57">
        <w:t xml:space="preserve"> </w:t>
      </w:r>
      <w:r w:rsidR="00097AA9">
        <w:t>valuable information</w:t>
      </w:r>
      <w:r w:rsidR="00140A02">
        <w:t xml:space="preserve"> is lost</w:t>
      </w:r>
      <w:r w:rsidR="00ED40B5">
        <w:t>, and it can result in penalties to schools and the district</w:t>
      </w:r>
      <w:r w:rsidR="00CB2B94">
        <w:t>.</w:t>
      </w:r>
      <w:r w:rsidR="00DE4FF6">
        <w:t xml:space="preserve"> </w:t>
      </w:r>
      <w:r w:rsidR="00ED40B5">
        <w:t xml:space="preserve"> It is important that we test all students so that we have the best picture of how to use our resources to best meet our students’ needs.  </w:t>
      </w:r>
      <w:r w:rsidR="00764836">
        <w:t>W</w:t>
      </w:r>
      <w:r w:rsidR="00DE4FF6">
        <w:t xml:space="preserve">e are confident that with the quality instruction </w:t>
      </w:r>
      <w:r w:rsidR="00097AA9">
        <w:t>delivered</w:t>
      </w:r>
      <w:r w:rsidR="00DE4FF6">
        <w:t xml:space="preserve"> by our dedicated educators, and your support, our </w:t>
      </w:r>
      <w:r w:rsidR="00097AA9">
        <w:t>students can meet and exceed the</w:t>
      </w:r>
      <w:r w:rsidR="00DE4FF6">
        <w:t>se expectations.</w:t>
      </w:r>
      <w:r w:rsidR="003C6B38">
        <w:t xml:space="preserve"> We</w:t>
      </w:r>
      <w:r w:rsidR="00764836">
        <w:t xml:space="preserve"> encourage you to reach out to </w:t>
      </w:r>
      <w:r w:rsidR="00C53BD9" w:rsidRPr="00C53BD9">
        <w:rPr>
          <w:color w:val="000000" w:themeColor="text1"/>
        </w:rPr>
        <w:t xml:space="preserve">your child’s teacher and/or school </w:t>
      </w:r>
      <w:r w:rsidR="00764836" w:rsidRPr="00C53BD9">
        <w:rPr>
          <w:color w:val="000000" w:themeColor="text1"/>
        </w:rPr>
        <w:t xml:space="preserve">administrator </w:t>
      </w:r>
      <w:r w:rsidR="00764836">
        <w:t>with an</w:t>
      </w:r>
      <w:r w:rsidR="00097AA9">
        <w:t>y</w:t>
      </w:r>
      <w:r w:rsidR="00764836">
        <w:t xml:space="preserve"> questions you</w:t>
      </w:r>
      <w:r w:rsidR="00F83DC9">
        <w:t xml:space="preserve"> </w:t>
      </w:r>
      <w:r w:rsidR="008E7D45">
        <w:t xml:space="preserve">may </w:t>
      </w:r>
      <w:r w:rsidR="00F83DC9">
        <w:t>have about the MEA</w:t>
      </w:r>
      <w:r w:rsidR="00764836">
        <w:t xml:space="preserve"> or your child’s progress.</w:t>
      </w:r>
    </w:p>
    <w:p w14:paraId="77DABDD8" w14:textId="710E5AB9" w:rsidR="00F83DC9" w:rsidRDefault="0043356E" w:rsidP="00C53BD9">
      <w:pPr>
        <w:ind w:left="-360" w:right="-450"/>
      </w:pPr>
      <w:r>
        <w:t>Thank you,</w:t>
      </w:r>
    </w:p>
    <w:p w14:paraId="036371A6" w14:textId="6FF59560" w:rsidR="00C53BD9" w:rsidRDefault="00C53BD9" w:rsidP="00C53BD9">
      <w:pPr>
        <w:spacing w:after="0" w:line="240" w:lineRule="auto"/>
        <w:ind w:left="-360" w:right="-450"/>
      </w:pPr>
      <w:r>
        <w:t>Steffany Tribou</w:t>
      </w:r>
    </w:p>
    <w:p w14:paraId="0C3428D9" w14:textId="480FCB2C" w:rsidR="00EA1AC5" w:rsidRDefault="00D400A2" w:rsidP="00EA1AC5">
      <w:pPr>
        <w:spacing w:after="0" w:line="240" w:lineRule="auto"/>
        <w:ind w:left="-360" w:right="-450"/>
      </w:pPr>
      <w:r>
        <w:t xml:space="preserve">Assistant Superintendent </w:t>
      </w:r>
      <w:r>
        <w:tab/>
      </w:r>
      <w:r>
        <w:tab/>
      </w:r>
      <w:r w:rsidR="00C53BD9">
        <w:t xml:space="preserve">         </w:t>
      </w:r>
    </w:p>
    <w:p w14:paraId="20F2359F" w14:textId="77777777" w:rsidR="00EA1AC5" w:rsidRDefault="00EA1AC5" w:rsidP="00EA1AC5">
      <w:pPr>
        <w:spacing w:after="0" w:line="240" w:lineRule="auto"/>
        <w:ind w:left="-360" w:right="-450"/>
      </w:pPr>
    </w:p>
    <w:p w14:paraId="06FFD80D" w14:textId="260A14B3" w:rsidR="00EA1AC5" w:rsidRDefault="00EA1AC5" w:rsidP="00EA1AC5">
      <w:pPr>
        <w:spacing w:after="0" w:line="240" w:lineRule="auto"/>
        <w:ind w:left="-360" w:right="-450"/>
      </w:pPr>
      <w:r>
        <w:t>Ainslee Riley</w:t>
      </w:r>
    </w:p>
    <w:p w14:paraId="2010228C" w14:textId="6BC8E793" w:rsidR="00EA1AC5" w:rsidRDefault="00EA1AC5" w:rsidP="00EA1AC5">
      <w:pPr>
        <w:spacing w:after="0" w:line="240" w:lineRule="auto"/>
        <w:ind w:left="-360" w:right="-450"/>
      </w:pPr>
      <w:r>
        <w:t>Principal</w:t>
      </w:r>
    </w:p>
    <w:sectPr w:rsidR="00EA1AC5" w:rsidSect="00C53BD9">
      <w:headerReference w:type="default" r:id="rId6"/>
      <w:pgSz w:w="12240" w:h="15840"/>
      <w:pgMar w:top="1440" w:right="1440" w:bottom="93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FF43D" w14:textId="77777777" w:rsidR="00652A19" w:rsidRDefault="00652A19" w:rsidP="00134001">
      <w:pPr>
        <w:spacing w:after="0" w:line="240" w:lineRule="auto"/>
      </w:pPr>
      <w:r>
        <w:separator/>
      </w:r>
    </w:p>
  </w:endnote>
  <w:endnote w:type="continuationSeparator" w:id="0">
    <w:p w14:paraId="26588A91" w14:textId="77777777" w:rsidR="00652A19" w:rsidRDefault="00652A19" w:rsidP="0013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B187" w14:textId="77777777" w:rsidR="00652A19" w:rsidRDefault="00652A19" w:rsidP="00134001">
      <w:pPr>
        <w:spacing w:after="0" w:line="240" w:lineRule="auto"/>
      </w:pPr>
      <w:r>
        <w:separator/>
      </w:r>
    </w:p>
  </w:footnote>
  <w:footnote w:type="continuationSeparator" w:id="0">
    <w:p w14:paraId="3BEC98DC" w14:textId="77777777" w:rsidR="00652A19" w:rsidRDefault="00652A19" w:rsidP="00134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2BF5" w14:textId="07422586" w:rsidR="00134001" w:rsidRDefault="000E02E2" w:rsidP="00BB20EA">
    <w:pPr>
      <w:spacing w:after="0" w:line="240" w:lineRule="auto"/>
      <w:rPr>
        <w:b/>
        <w:color w:val="BFBFBF" w:themeColor="background1" w:themeShade="BF"/>
      </w:rPr>
    </w:pPr>
    <w:r>
      <w:rPr>
        <w:noProof/>
      </w:rPr>
      <w:drawing>
        <wp:inline distT="0" distB="0" distL="0" distR="0" wp14:anchorId="4F72AFF4" wp14:editId="5E6EF904">
          <wp:extent cx="1047750" cy="1466852"/>
          <wp:effectExtent l="0" t="0" r="0" b="0"/>
          <wp:docPr id="2" name="Picture 2" descr="C:\Users\Andrew.Hudacs\AppData\Local\Microsoft\Windows\INetCache\Content.Word\assess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Hudacs\AppData\Local\Microsoft\Windows\INetCache\Content.Word\assessme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046" cy="1474266"/>
                  </a:xfrm>
                  <a:prstGeom prst="rect">
                    <a:avLst/>
                  </a:prstGeom>
                  <a:noFill/>
                  <a:ln>
                    <a:noFill/>
                  </a:ln>
                </pic:spPr>
              </pic:pic>
            </a:graphicData>
          </a:graphic>
        </wp:inline>
      </w:drawing>
    </w:r>
    <w:r w:rsidR="00563E41">
      <w:rPr>
        <w:b/>
        <w:noProof/>
        <w:color w:val="BFBFBF" w:themeColor="background1" w:themeShade="BF"/>
      </w:rPr>
      <w:t xml:space="preserve">                                                                                        </w:t>
    </w:r>
    <w:r w:rsidR="00563E41">
      <w:rPr>
        <w:b/>
        <w:noProof/>
        <w:color w:val="BFBFBF" w:themeColor="background1" w:themeShade="BF"/>
      </w:rPr>
      <w:drawing>
        <wp:inline distT="0" distB="0" distL="0" distR="0" wp14:anchorId="7AD8AAB6" wp14:editId="3FFDD0DB">
          <wp:extent cx="2106058" cy="758504"/>
          <wp:effectExtent l="0" t="0" r="2540" b="3810"/>
          <wp:docPr id="4" name="Picture 4" descr="Screen%20Shot%202017-08-03%20at%208.20.50%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7-08-03%20at%208.20.50%20A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9500" cy="7633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87"/>
    <w:rsid w:val="000056CE"/>
    <w:rsid w:val="000114BC"/>
    <w:rsid w:val="00011A5A"/>
    <w:rsid w:val="0002484F"/>
    <w:rsid w:val="0005166B"/>
    <w:rsid w:val="000558F5"/>
    <w:rsid w:val="000712AA"/>
    <w:rsid w:val="000766CC"/>
    <w:rsid w:val="00083184"/>
    <w:rsid w:val="00097AA9"/>
    <w:rsid w:val="000D2F50"/>
    <w:rsid w:val="000D4E32"/>
    <w:rsid w:val="000E02E2"/>
    <w:rsid w:val="0010616F"/>
    <w:rsid w:val="00111AE9"/>
    <w:rsid w:val="00111C04"/>
    <w:rsid w:val="00134001"/>
    <w:rsid w:val="00140A02"/>
    <w:rsid w:val="00153861"/>
    <w:rsid w:val="0015562B"/>
    <w:rsid w:val="001752A0"/>
    <w:rsid w:val="001D56DD"/>
    <w:rsid w:val="001E1D3B"/>
    <w:rsid w:val="001E727B"/>
    <w:rsid w:val="001F614B"/>
    <w:rsid w:val="00226765"/>
    <w:rsid w:val="00263905"/>
    <w:rsid w:val="002875B5"/>
    <w:rsid w:val="002A0168"/>
    <w:rsid w:val="002A4292"/>
    <w:rsid w:val="002D40AA"/>
    <w:rsid w:val="00303F08"/>
    <w:rsid w:val="003042BA"/>
    <w:rsid w:val="003220DB"/>
    <w:rsid w:val="00345297"/>
    <w:rsid w:val="00350C2A"/>
    <w:rsid w:val="00357BA5"/>
    <w:rsid w:val="00376CA6"/>
    <w:rsid w:val="00381106"/>
    <w:rsid w:val="003B791D"/>
    <w:rsid w:val="003C6B38"/>
    <w:rsid w:val="003D2048"/>
    <w:rsid w:val="003D4BC5"/>
    <w:rsid w:val="0043356E"/>
    <w:rsid w:val="004344E3"/>
    <w:rsid w:val="00444C2A"/>
    <w:rsid w:val="004A39E3"/>
    <w:rsid w:val="004E04CD"/>
    <w:rsid w:val="004E4D26"/>
    <w:rsid w:val="004F0DFA"/>
    <w:rsid w:val="00500DCC"/>
    <w:rsid w:val="00522A1E"/>
    <w:rsid w:val="00523B44"/>
    <w:rsid w:val="005245B3"/>
    <w:rsid w:val="00543E64"/>
    <w:rsid w:val="00563E41"/>
    <w:rsid w:val="0057351E"/>
    <w:rsid w:val="005D404E"/>
    <w:rsid w:val="005D7E5C"/>
    <w:rsid w:val="00607DC2"/>
    <w:rsid w:val="00630B0A"/>
    <w:rsid w:val="00631D49"/>
    <w:rsid w:val="00637CBB"/>
    <w:rsid w:val="00650A8D"/>
    <w:rsid w:val="00652A19"/>
    <w:rsid w:val="006566DB"/>
    <w:rsid w:val="00662109"/>
    <w:rsid w:val="007030B6"/>
    <w:rsid w:val="0070470B"/>
    <w:rsid w:val="00704FE7"/>
    <w:rsid w:val="00740C87"/>
    <w:rsid w:val="007432B8"/>
    <w:rsid w:val="00764836"/>
    <w:rsid w:val="007E17C9"/>
    <w:rsid w:val="00815B30"/>
    <w:rsid w:val="00817B2B"/>
    <w:rsid w:val="00825F27"/>
    <w:rsid w:val="00857C58"/>
    <w:rsid w:val="00872E19"/>
    <w:rsid w:val="00891C87"/>
    <w:rsid w:val="008B2F7A"/>
    <w:rsid w:val="008C6322"/>
    <w:rsid w:val="008D2D01"/>
    <w:rsid w:val="008E38BF"/>
    <w:rsid w:val="008E7D45"/>
    <w:rsid w:val="00903E5D"/>
    <w:rsid w:val="00925C79"/>
    <w:rsid w:val="00931EA4"/>
    <w:rsid w:val="00942B44"/>
    <w:rsid w:val="00943F25"/>
    <w:rsid w:val="00944F27"/>
    <w:rsid w:val="00984F36"/>
    <w:rsid w:val="009E1DAF"/>
    <w:rsid w:val="00A844CC"/>
    <w:rsid w:val="00AB7C0C"/>
    <w:rsid w:val="00AC3040"/>
    <w:rsid w:val="00AC399A"/>
    <w:rsid w:val="00B054D2"/>
    <w:rsid w:val="00B2091F"/>
    <w:rsid w:val="00B22441"/>
    <w:rsid w:val="00B56FC1"/>
    <w:rsid w:val="00B9694A"/>
    <w:rsid w:val="00BA2D80"/>
    <w:rsid w:val="00BA3980"/>
    <w:rsid w:val="00BB20EA"/>
    <w:rsid w:val="00BB6F55"/>
    <w:rsid w:val="00BD100A"/>
    <w:rsid w:val="00BE1948"/>
    <w:rsid w:val="00BE3532"/>
    <w:rsid w:val="00C1053C"/>
    <w:rsid w:val="00C12F11"/>
    <w:rsid w:val="00C26B0A"/>
    <w:rsid w:val="00C33CE0"/>
    <w:rsid w:val="00C53BD9"/>
    <w:rsid w:val="00C8673E"/>
    <w:rsid w:val="00C96F9D"/>
    <w:rsid w:val="00CA78BB"/>
    <w:rsid w:val="00CA7B68"/>
    <w:rsid w:val="00CB2B94"/>
    <w:rsid w:val="00CB60D5"/>
    <w:rsid w:val="00CF7627"/>
    <w:rsid w:val="00D058D3"/>
    <w:rsid w:val="00D1760C"/>
    <w:rsid w:val="00D23FA3"/>
    <w:rsid w:val="00D400A2"/>
    <w:rsid w:val="00D5778B"/>
    <w:rsid w:val="00D72884"/>
    <w:rsid w:val="00D83EC7"/>
    <w:rsid w:val="00DA102C"/>
    <w:rsid w:val="00DA3910"/>
    <w:rsid w:val="00DB4DE1"/>
    <w:rsid w:val="00DD0914"/>
    <w:rsid w:val="00DE4FF6"/>
    <w:rsid w:val="00E008AD"/>
    <w:rsid w:val="00E175EC"/>
    <w:rsid w:val="00E37FBA"/>
    <w:rsid w:val="00E52EF0"/>
    <w:rsid w:val="00E66333"/>
    <w:rsid w:val="00E73016"/>
    <w:rsid w:val="00E86A29"/>
    <w:rsid w:val="00EA1AC5"/>
    <w:rsid w:val="00EC369B"/>
    <w:rsid w:val="00EC4250"/>
    <w:rsid w:val="00ED40B5"/>
    <w:rsid w:val="00ED4ACA"/>
    <w:rsid w:val="00EE7883"/>
    <w:rsid w:val="00F011E1"/>
    <w:rsid w:val="00F22E57"/>
    <w:rsid w:val="00F33C8D"/>
    <w:rsid w:val="00F42888"/>
    <w:rsid w:val="00F53EAA"/>
    <w:rsid w:val="00F64D83"/>
    <w:rsid w:val="00F752D9"/>
    <w:rsid w:val="00F7663E"/>
    <w:rsid w:val="00F83DC9"/>
    <w:rsid w:val="00FF309F"/>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8CE6F"/>
  <w15:docId w15:val="{CFA17409-60E3-40AB-BFD8-B18D5116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1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1"/>
  </w:style>
  <w:style w:type="paragraph" w:styleId="Footer">
    <w:name w:val="footer"/>
    <w:basedOn w:val="Normal"/>
    <w:link w:val="FooterChar"/>
    <w:uiPriority w:val="99"/>
    <w:unhideWhenUsed/>
    <w:rsid w:val="001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1"/>
  </w:style>
  <w:style w:type="character" w:customStyle="1" w:styleId="apple-converted-space">
    <w:name w:val="apple-converted-space"/>
    <w:basedOn w:val="DefaultParagraphFont"/>
    <w:rsid w:val="00F0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5424">
      <w:bodyDiv w:val="1"/>
      <w:marLeft w:val="0"/>
      <w:marRight w:val="0"/>
      <w:marTop w:val="0"/>
      <w:marBottom w:val="0"/>
      <w:divBdr>
        <w:top w:val="none" w:sz="0" w:space="0" w:color="auto"/>
        <w:left w:val="none" w:sz="0" w:space="0" w:color="auto"/>
        <w:bottom w:val="none" w:sz="0" w:space="0" w:color="auto"/>
        <w:right w:val="none" w:sz="0" w:space="0" w:color="auto"/>
      </w:divBdr>
    </w:div>
    <w:div w:id="8133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Felker</dc:creator>
  <cp:lastModifiedBy>Aimee Sanfilippo</cp:lastModifiedBy>
  <cp:revision>2</cp:revision>
  <cp:lastPrinted>2021-05-03T15:11:00Z</cp:lastPrinted>
  <dcterms:created xsi:type="dcterms:W3CDTF">2021-05-03T15:12:00Z</dcterms:created>
  <dcterms:modified xsi:type="dcterms:W3CDTF">2021-05-03T15:12:00Z</dcterms:modified>
</cp:coreProperties>
</file>